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年度金山区瞪羚企业申请表</w:t>
      </w:r>
    </w:p>
    <w:p>
      <w:pPr>
        <w:pStyle w:val="2"/>
        <w:rPr>
          <w:rFonts w:hint="eastAsia"/>
        </w:rPr>
      </w:pPr>
    </w:p>
    <w:tbl>
      <w:tblPr>
        <w:tblStyle w:val="12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959"/>
        <w:gridCol w:w="1021"/>
        <w:gridCol w:w="113"/>
        <w:gridCol w:w="247"/>
        <w:gridCol w:w="846"/>
        <w:gridCol w:w="234"/>
        <w:gridCol w:w="799"/>
        <w:gridCol w:w="425"/>
        <w:gridCol w:w="85"/>
        <w:gridCol w:w="50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bidi="ar"/>
              </w:rPr>
              <w:t>一、企业基础信息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组织机构代码（或统一社会信用代码）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bidi="ar"/>
              </w:rPr>
              <w:t>行业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注册区县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bidi="ar"/>
              </w:rPr>
              <w:t>所有制类型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  <w:lang w:bidi="ar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企业网址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企业邮箱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银行账号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专精特新行业分类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行业分类</w:t>
            </w:r>
          </w:p>
        </w:tc>
        <w:tc>
          <w:tcPr>
            <w:tcW w:w="16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主要产品/服务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近三年企业主要荣誉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80" w:lineRule="exact"/>
              <w:textAlignment w:val="baseline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  <w:lang w:bidi="ar"/>
              </w:rPr>
              <w:t>□市级企业技术中心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仿宋_GB2312" w:hAnsi="仿宋"/>
                <w:kern w:val="0"/>
                <w:sz w:val="24"/>
                <w:lang w:bidi="ar"/>
              </w:rPr>
              <w:t>□市级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 xml:space="preserve">科技小巨人企业(含培育) </w:t>
            </w:r>
          </w:p>
          <w:p>
            <w:pPr>
              <w:widowControl/>
              <w:adjustRightInd w:val="0"/>
              <w:spacing w:line="280" w:lineRule="exact"/>
              <w:textAlignment w:val="baseline"/>
              <w:rPr>
                <w:rFonts w:hint="eastAsia" w:ascii="仿宋_GB2312" w:hAnsi="仿宋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  <w:lang w:bidi="ar"/>
              </w:rPr>
              <w:t>□市级专利工作试点示范单位  □市级院士专家工作站</w:t>
            </w:r>
          </w:p>
          <w:p>
            <w:pPr>
              <w:widowControl/>
              <w:adjustRightInd w:val="0"/>
              <w:spacing w:line="280" w:lineRule="exact"/>
              <w:textAlignment w:val="baseline"/>
              <w:rPr>
                <w:rFonts w:hint="eastAsia" w:ascii="仿宋_GB2312" w:hAnsi="仿宋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/>
                <w:kern w:val="0"/>
                <w:sz w:val="24"/>
                <w:lang w:bidi="ar"/>
              </w:rPr>
              <w:t>□其他：</w:t>
            </w:r>
            <w:r>
              <w:rPr>
                <w:rFonts w:hint="eastAsia" w:ascii="仿宋_GB2312" w:hAnsi="仿宋"/>
                <w:kern w:val="0"/>
                <w:sz w:val="24"/>
                <w:u w:val="single"/>
                <w:lang w:bidi="ar"/>
              </w:rPr>
              <w:t xml:space="preserve">                                       </w:t>
            </w:r>
          </w:p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4"/>
                <w:lang w:bidi="ar"/>
              </w:rPr>
              <w:t>注：请以附件形式上传相关证明材料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企业近三年获得过国家、市、区级项目资金扶持情况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年份</w:t>
            </w: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扶持额度（万元）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企业负责人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传    真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29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bidi="ar"/>
              </w:rPr>
              <w:t>二、最近三年基本数据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项目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202</w:t>
            </w:r>
            <w:r>
              <w:rPr>
                <w:rFonts w:hint="default" w:ascii="仿宋_GB2312" w:hAnsi="宋体" w:cs="宋体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年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20</w:t>
            </w:r>
            <w:r>
              <w:rPr>
                <w:rFonts w:hint="default" w:ascii="仿宋_GB2312" w:hAnsi="宋体" w:cs="宋体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年</w:t>
            </w: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201</w:t>
            </w:r>
            <w:r>
              <w:rPr>
                <w:rFonts w:hint="default" w:ascii="仿宋_GB2312" w:hAnsi="宋体" w:cs="宋体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资产总额（万元）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营业收入（万元）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从业人员（人）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利润总额（万元）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税收总额（万元）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主营产品占营业收入比重（%）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研发投入占营业收入比重（%）</w:t>
            </w: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21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bidi="ar"/>
              </w:rPr>
              <w:t>三、专项信息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专业化程度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720" w:hanging="720" w:hangingChars="30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企业从事特定细分市场年限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年；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201</w:t>
            </w:r>
            <w:r>
              <w:rPr>
                <w:rFonts w:hint="default" w:ascii="仿宋_GB2312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年主营业务收入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万元，占营业收入比例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20</w:t>
            </w:r>
            <w:r>
              <w:rPr>
                <w:rFonts w:hint="default" w:ascii="仿宋_GB2312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年主营业务收入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万元，占营业收入比例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202</w:t>
            </w:r>
            <w:r>
              <w:rPr>
                <w:rFonts w:hint="default" w:ascii="仿宋_GB2312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年主营业务收入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万元，占营业收入比例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研发投入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720" w:hanging="720" w:hangingChars="30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20</w:t>
            </w:r>
            <w:r>
              <w:rPr>
                <w:rFonts w:hint="default" w:ascii="仿宋_GB2312"/>
                <w:kern w:val="0"/>
                <w:sz w:val="24"/>
                <w:lang w:bidi="ar"/>
              </w:rPr>
              <w:t>20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年企业研发投入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万元，占营业收入比例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spacing w:line="280" w:lineRule="exact"/>
              <w:ind w:left="720" w:hanging="720" w:hangingChars="30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202</w:t>
            </w:r>
            <w:r>
              <w:rPr>
                <w:rFonts w:hint="default" w:ascii="仿宋_GB2312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年企业研发投入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万元，占营业收入比例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研发平台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（如有，请写明研发机构名称；如无，请写无）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720" w:hanging="720" w:hangingChars="30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4" w:firstLineChars="1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/>
                <w:kern w:val="0"/>
                <w:sz w:val="24"/>
                <w:lang w:bidi="ar"/>
              </w:rPr>
              <w:t>拥有在有效期内的发明专利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项、实用新型专利或软件著作权</w:t>
            </w:r>
            <w:r>
              <w:rPr>
                <w:rFonts w:hint="eastAsia" w:ascii="仿宋_GB2312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/>
                <w:kern w:val="0"/>
                <w:sz w:val="24"/>
                <w:lang w:bidi="ar"/>
              </w:rPr>
              <w:t>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质量体系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（如有，请写明具体成果；如无，请写无）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720" w:hanging="720" w:hangingChars="30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品牌称号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（如有，请写明具体称号；如无，请写无）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720" w:hanging="720" w:hangingChars="300"/>
              <w:jc w:val="left"/>
              <w:rPr>
                <w:rFonts w:hint="eastAsia" w:ascii="仿宋_GB2312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7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bidi="ar"/>
              </w:rPr>
              <w:t>四、限制条件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限制情况（请在右侧勾选）</w:t>
            </w:r>
          </w:p>
        </w:tc>
        <w:tc>
          <w:tcPr>
            <w:tcW w:w="15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是</w:t>
            </w: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在申请过程中提供虚假信息</w:t>
            </w:r>
          </w:p>
        </w:tc>
        <w:tc>
          <w:tcPr>
            <w:tcW w:w="15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近三年发生重大质量、安全、环境事故</w:t>
            </w:r>
          </w:p>
        </w:tc>
        <w:tc>
          <w:tcPr>
            <w:tcW w:w="15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7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有其他违法违规行为</w:t>
            </w:r>
          </w:p>
        </w:tc>
        <w:tc>
          <w:tcPr>
            <w:tcW w:w="159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5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bidi="ar"/>
              </w:rPr>
              <w:t>五、企业简介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企业简介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（800字内）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hAnsi="宋体" w:cs="宋体"/>
                <w:kern w:val="0"/>
                <w:sz w:val="24"/>
                <w:lang w:bidi="ar"/>
              </w:rPr>
              <w:t>包括但不限于以下内容: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hAnsi="宋体" w:cs="宋体"/>
                <w:kern w:val="0"/>
                <w:sz w:val="24"/>
                <w:lang w:bidi="ar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hAnsi="宋体" w:cs="宋体"/>
                <w:kern w:val="0"/>
                <w:sz w:val="24"/>
                <w:lang w:bidi="ar"/>
              </w:rPr>
              <w:t>二、企业主营产品情况，包括：产品在相关产业链中的位置及地位，近3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，参与或主导相关产品领域国际国内相关技术、工艺等标准的制定情况。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hAnsi="宋体" w:cs="宋体"/>
                <w:kern w:val="0"/>
                <w:sz w:val="24"/>
                <w:lang w:bidi="ar"/>
              </w:rPr>
              <w:t>三、企业</w:t>
            </w: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创新基本情况，包括：企业技术研发机构建设情况，研发经费的保障情况及激励机制，研发创新带头人及创新团队情况，创新人才培养情况等。</w:t>
            </w: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hAnsi="宋体" w:cs="宋体"/>
                <w:kern w:val="0"/>
                <w:sz w:val="24"/>
                <w:lang w:bidi="ar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>
            <w:pPr>
              <w:widowControl/>
              <w:spacing w:line="280" w:lineRule="exac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申报单位承诺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本单位对申报材料的真实性、可靠性、完整性负责。如有不符或虚假，退回资金并承担相关后果。</w:t>
            </w: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申报单位盖章：           法定代表签章：</w:t>
            </w:r>
          </w:p>
          <w:p>
            <w:pPr>
              <w:pStyle w:val="2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镇（工业区）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637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</w:pPr>
          </w:p>
          <w:p>
            <w:pPr>
              <w:pStyle w:val="2"/>
              <w:ind w:firstLine="0"/>
              <w:rPr>
                <w:rFonts w:hint="eastAsia"/>
                <w:sz w:val="24"/>
              </w:rPr>
            </w:pPr>
          </w:p>
          <w:p>
            <w:pPr>
              <w:pStyle w:val="2"/>
              <w:ind w:firstLine="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签章：      年   月   日</w:t>
            </w:r>
          </w:p>
        </w:tc>
      </w:tr>
    </w:tbl>
    <w:p>
      <w:pPr>
        <w:spacing w:line="60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pStyle w:val="2"/>
        <w:ind w:firstLine="0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210" w:rightChars="100"/>
      <w:rPr>
        <w:rStyle w:val="1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210" w:leftChars="100"/>
      <w:rPr>
        <w:rStyle w:val="1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9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TE0MmZjMzVlNDY3NzhhZWI0NjE3ODNhMjQ2ODIifQ=="/>
  </w:docVars>
  <w:rsids>
    <w:rsidRoot w:val="003F0E0F"/>
    <w:rsid w:val="0000425D"/>
    <w:rsid w:val="00004DA7"/>
    <w:rsid w:val="00006539"/>
    <w:rsid w:val="00020B99"/>
    <w:rsid w:val="0002453E"/>
    <w:rsid w:val="000442A4"/>
    <w:rsid w:val="000452C7"/>
    <w:rsid w:val="00053EDD"/>
    <w:rsid w:val="00054395"/>
    <w:rsid w:val="000616C6"/>
    <w:rsid w:val="0006296C"/>
    <w:rsid w:val="000639D1"/>
    <w:rsid w:val="00066123"/>
    <w:rsid w:val="000672CD"/>
    <w:rsid w:val="000726A7"/>
    <w:rsid w:val="000727C6"/>
    <w:rsid w:val="000834F2"/>
    <w:rsid w:val="00083AE5"/>
    <w:rsid w:val="00096A33"/>
    <w:rsid w:val="000A1D41"/>
    <w:rsid w:val="000A3029"/>
    <w:rsid w:val="000B2CB6"/>
    <w:rsid w:val="000B44D9"/>
    <w:rsid w:val="000B63FB"/>
    <w:rsid w:val="000B75C5"/>
    <w:rsid w:val="000C0C07"/>
    <w:rsid w:val="000C307E"/>
    <w:rsid w:val="000D6CC1"/>
    <w:rsid w:val="000E005A"/>
    <w:rsid w:val="000E46AC"/>
    <w:rsid w:val="000E4F9A"/>
    <w:rsid w:val="000F5E46"/>
    <w:rsid w:val="00102AF5"/>
    <w:rsid w:val="00104F0B"/>
    <w:rsid w:val="00106C2D"/>
    <w:rsid w:val="00111BD7"/>
    <w:rsid w:val="00112E70"/>
    <w:rsid w:val="00116FD9"/>
    <w:rsid w:val="0013225E"/>
    <w:rsid w:val="00135ECC"/>
    <w:rsid w:val="001365AC"/>
    <w:rsid w:val="001365D2"/>
    <w:rsid w:val="001460CE"/>
    <w:rsid w:val="00151EAE"/>
    <w:rsid w:val="00167D53"/>
    <w:rsid w:val="00183122"/>
    <w:rsid w:val="001834CA"/>
    <w:rsid w:val="00186024"/>
    <w:rsid w:val="00192589"/>
    <w:rsid w:val="001A0A8F"/>
    <w:rsid w:val="001B0A5D"/>
    <w:rsid w:val="001B6373"/>
    <w:rsid w:val="001B637A"/>
    <w:rsid w:val="001B7900"/>
    <w:rsid w:val="001C2BB9"/>
    <w:rsid w:val="001D001E"/>
    <w:rsid w:val="001D5025"/>
    <w:rsid w:val="001E0C5B"/>
    <w:rsid w:val="001E2190"/>
    <w:rsid w:val="001E4EE6"/>
    <w:rsid w:val="001F4598"/>
    <w:rsid w:val="00201732"/>
    <w:rsid w:val="00225A2A"/>
    <w:rsid w:val="002520A4"/>
    <w:rsid w:val="00261B5F"/>
    <w:rsid w:val="0027577A"/>
    <w:rsid w:val="0028263E"/>
    <w:rsid w:val="00284EA2"/>
    <w:rsid w:val="002873BB"/>
    <w:rsid w:val="00291EA6"/>
    <w:rsid w:val="0029269F"/>
    <w:rsid w:val="002942D0"/>
    <w:rsid w:val="002967AD"/>
    <w:rsid w:val="00297CEC"/>
    <w:rsid w:val="002A1DE3"/>
    <w:rsid w:val="002B143C"/>
    <w:rsid w:val="002B193F"/>
    <w:rsid w:val="002C25F6"/>
    <w:rsid w:val="002C5645"/>
    <w:rsid w:val="002D7A63"/>
    <w:rsid w:val="002E0F4D"/>
    <w:rsid w:val="002E1617"/>
    <w:rsid w:val="00301F29"/>
    <w:rsid w:val="00303C38"/>
    <w:rsid w:val="003231A1"/>
    <w:rsid w:val="0032635C"/>
    <w:rsid w:val="00343FDA"/>
    <w:rsid w:val="00347AD9"/>
    <w:rsid w:val="0035205B"/>
    <w:rsid w:val="00352848"/>
    <w:rsid w:val="00353B61"/>
    <w:rsid w:val="00382DF7"/>
    <w:rsid w:val="00384232"/>
    <w:rsid w:val="003858AF"/>
    <w:rsid w:val="00390CFA"/>
    <w:rsid w:val="00391E8A"/>
    <w:rsid w:val="003B53F0"/>
    <w:rsid w:val="003B6788"/>
    <w:rsid w:val="003C0D02"/>
    <w:rsid w:val="003C2408"/>
    <w:rsid w:val="003C4118"/>
    <w:rsid w:val="003D10EA"/>
    <w:rsid w:val="003E3633"/>
    <w:rsid w:val="003F0E0F"/>
    <w:rsid w:val="003F6A25"/>
    <w:rsid w:val="004113B9"/>
    <w:rsid w:val="004177E5"/>
    <w:rsid w:val="0043645B"/>
    <w:rsid w:val="0043700A"/>
    <w:rsid w:val="00442569"/>
    <w:rsid w:val="00444AF2"/>
    <w:rsid w:val="00474E14"/>
    <w:rsid w:val="00475114"/>
    <w:rsid w:val="0047698C"/>
    <w:rsid w:val="00477A52"/>
    <w:rsid w:val="00495463"/>
    <w:rsid w:val="00495EB9"/>
    <w:rsid w:val="004E3469"/>
    <w:rsid w:val="004F6808"/>
    <w:rsid w:val="00503C14"/>
    <w:rsid w:val="00504839"/>
    <w:rsid w:val="00505557"/>
    <w:rsid w:val="00507173"/>
    <w:rsid w:val="00507621"/>
    <w:rsid w:val="00515275"/>
    <w:rsid w:val="005155FF"/>
    <w:rsid w:val="00535F3A"/>
    <w:rsid w:val="00541159"/>
    <w:rsid w:val="00542928"/>
    <w:rsid w:val="00544E5D"/>
    <w:rsid w:val="00550E95"/>
    <w:rsid w:val="00552FE8"/>
    <w:rsid w:val="00554FBA"/>
    <w:rsid w:val="00570509"/>
    <w:rsid w:val="0059006C"/>
    <w:rsid w:val="0059042A"/>
    <w:rsid w:val="005A5E48"/>
    <w:rsid w:val="005B2CCD"/>
    <w:rsid w:val="005C3E41"/>
    <w:rsid w:val="005C71E2"/>
    <w:rsid w:val="005D21B7"/>
    <w:rsid w:val="005D689C"/>
    <w:rsid w:val="005D730F"/>
    <w:rsid w:val="005E386A"/>
    <w:rsid w:val="005E54FA"/>
    <w:rsid w:val="005F3E70"/>
    <w:rsid w:val="00603633"/>
    <w:rsid w:val="00604EBB"/>
    <w:rsid w:val="006058B7"/>
    <w:rsid w:val="00610222"/>
    <w:rsid w:val="006412A6"/>
    <w:rsid w:val="00656695"/>
    <w:rsid w:val="006661E9"/>
    <w:rsid w:val="006707BD"/>
    <w:rsid w:val="00672B34"/>
    <w:rsid w:val="00680EEF"/>
    <w:rsid w:val="00684137"/>
    <w:rsid w:val="00691607"/>
    <w:rsid w:val="006A461E"/>
    <w:rsid w:val="006A693B"/>
    <w:rsid w:val="006B3D05"/>
    <w:rsid w:val="006C08AF"/>
    <w:rsid w:val="006C0A3F"/>
    <w:rsid w:val="006C268F"/>
    <w:rsid w:val="006C3CA6"/>
    <w:rsid w:val="006C54D0"/>
    <w:rsid w:val="006C613B"/>
    <w:rsid w:val="006D3E73"/>
    <w:rsid w:val="006D78A9"/>
    <w:rsid w:val="006F05C2"/>
    <w:rsid w:val="006F194E"/>
    <w:rsid w:val="006F4E73"/>
    <w:rsid w:val="0070359D"/>
    <w:rsid w:val="00705648"/>
    <w:rsid w:val="00712692"/>
    <w:rsid w:val="00714F24"/>
    <w:rsid w:val="00720FAB"/>
    <w:rsid w:val="00723623"/>
    <w:rsid w:val="00723C81"/>
    <w:rsid w:val="0074111C"/>
    <w:rsid w:val="00751D8C"/>
    <w:rsid w:val="007575B2"/>
    <w:rsid w:val="00764549"/>
    <w:rsid w:val="007747DB"/>
    <w:rsid w:val="00791E43"/>
    <w:rsid w:val="00796008"/>
    <w:rsid w:val="007C0146"/>
    <w:rsid w:val="007C60A1"/>
    <w:rsid w:val="007D4A1C"/>
    <w:rsid w:val="007E076A"/>
    <w:rsid w:val="007E4139"/>
    <w:rsid w:val="007F2E46"/>
    <w:rsid w:val="007F5A9D"/>
    <w:rsid w:val="00802BFF"/>
    <w:rsid w:val="0081395B"/>
    <w:rsid w:val="008244E3"/>
    <w:rsid w:val="00837E8D"/>
    <w:rsid w:val="008410EF"/>
    <w:rsid w:val="008428A3"/>
    <w:rsid w:val="00846C18"/>
    <w:rsid w:val="0086034B"/>
    <w:rsid w:val="00872196"/>
    <w:rsid w:val="00872B64"/>
    <w:rsid w:val="008844F3"/>
    <w:rsid w:val="00884ED3"/>
    <w:rsid w:val="00885716"/>
    <w:rsid w:val="008B6E1B"/>
    <w:rsid w:val="008C01C2"/>
    <w:rsid w:val="008D2634"/>
    <w:rsid w:val="008F0F31"/>
    <w:rsid w:val="008F65BA"/>
    <w:rsid w:val="00905DEA"/>
    <w:rsid w:val="00915557"/>
    <w:rsid w:val="009203C1"/>
    <w:rsid w:val="00924597"/>
    <w:rsid w:val="009304E3"/>
    <w:rsid w:val="00930C15"/>
    <w:rsid w:val="0093785B"/>
    <w:rsid w:val="00951489"/>
    <w:rsid w:val="00956DB1"/>
    <w:rsid w:val="00973CC2"/>
    <w:rsid w:val="0097636A"/>
    <w:rsid w:val="00981ADF"/>
    <w:rsid w:val="00983F08"/>
    <w:rsid w:val="00987567"/>
    <w:rsid w:val="009956F0"/>
    <w:rsid w:val="009A5E75"/>
    <w:rsid w:val="009B527B"/>
    <w:rsid w:val="009C234F"/>
    <w:rsid w:val="009E1197"/>
    <w:rsid w:val="009F7466"/>
    <w:rsid w:val="00A0405A"/>
    <w:rsid w:val="00A06BA1"/>
    <w:rsid w:val="00A12499"/>
    <w:rsid w:val="00A472FC"/>
    <w:rsid w:val="00A5369C"/>
    <w:rsid w:val="00A54065"/>
    <w:rsid w:val="00A56ECC"/>
    <w:rsid w:val="00A61005"/>
    <w:rsid w:val="00A73126"/>
    <w:rsid w:val="00A7545A"/>
    <w:rsid w:val="00A759B5"/>
    <w:rsid w:val="00A93E39"/>
    <w:rsid w:val="00AA328D"/>
    <w:rsid w:val="00AB7428"/>
    <w:rsid w:val="00AC2FFA"/>
    <w:rsid w:val="00AC3F74"/>
    <w:rsid w:val="00AC6F66"/>
    <w:rsid w:val="00AD114A"/>
    <w:rsid w:val="00AD1F23"/>
    <w:rsid w:val="00AF1E2B"/>
    <w:rsid w:val="00AF79A8"/>
    <w:rsid w:val="00B13240"/>
    <w:rsid w:val="00B33D82"/>
    <w:rsid w:val="00B370C5"/>
    <w:rsid w:val="00B45B93"/>
    <w:rsid w:val="00B50050"/>
    <w:rsid w:val="00B53A60"/>
    <w:rsid w:val="00B60AF2"/>
    <w:rsid w:val="00B671A8"/>
    <w:rsid w:val="00B758CA"/>
    <w:rsid w:val="00B86F33"/>
    <w:rsid w:val="00BA7DFF"/>
    <w:rsid w:val="00BC3A8F"/>
    <w:rsid w:val="00BD0232"/>
    <w:rsid w:val="00BE38E7"/>
    <w:rsid w:val="00BE5E42"/>
    <w:rsid w:val="00BE771E"/>
    <w:rsid w:val="00BF259D"/>
    <w:rsid w:val="00BF2612"/>
    <w:rsid w:val="00BF2C3B"/>
    <w:rsid w:val="00BF354F"/>
    <w:rsid w:val="00C27174"/>
    <w:rsid w:val="00C3275C"/>
    <w:rsid w:val="00C422FD"/>
    <w:rsid w:val="00C60148"/>
    <w:rsid w:val="00C65244"/>
    <w:rsid w:val="00C934E5"/>
    <w:rsid w:val="00CA0B03"/>
    <w:rsid w:val="00CA5F1A"/>
    <w:rsid w:val="00CA73B4"/>
    <w:rsid w:val="00CD1583"/>
    <w:rsid w:val="00CE3B0D"/>
    <w:rsid w:val="00CF477F"/>
    <w:rsid w:val="00CF7413"/>
    <w:rsid w:val="00D00DDB"/>
    <w:rsid w:val="00D012E8"/>
    <w:rsid w:val="00D14B0B"/>
    <w:rsid w:val="00D30610"/>
    <w:rsid w:val="00D43DDE"/>
    <w:rsid w:val="00D45A54"/>
    <w:rsid w:val="00D67FA9"/>
    <w:rsid w:val="00D7597D"/>
    <w:rsid w:val="00D83BE7"/>
    <w:rsid w:val="00D9089B"/>
    <w:rsid w:val="00D923F8"/>
    <w:rsid w:val="00DB3A08"/>
    <w:rsid w:val="00DB4468"/>
    <w:rsid w:val="00DB5FBF"/>
    <w:rsid w:val="00DB7285"/>
    <w:rsid w:val="00DE00B0"/>
    <w:rsid w:val="00DE5CC6"/>
    <w:rsid w:val="00DF11FA"/>
    <w:rsid w:val="00DF5603"/>
    <w:rsid w:val="00E0644A"/>
    <w:rsid w:val="00E14D9D"/>
    <w:rsid w:val="00E15B71"/>
    <w:rsid w:val="00E231B8"/>
    <w:rsid w:val="00E2558D"/>
    <w:rsid w:val="00E25C65"/>
    <w:rsid w:val="00E32368"/>
    <w:rsid w:val="00E3390C"/>
    <w:rsid w:val="00E377F3"/>
    <w:rsid w:val="00E56425"/>
    <w:rsid w:val="00E61C32"/>
    <w:rsid w:val="00E708B1"/>
    <w:rsid w:val="00E7641E"/>
    <w:rsid w:val="00E84576"/>
    <w:rsid w:val="00E90E53"/>
    <w:rsid w:val="00E923CF"/>
    <w:rsid w:val="00E9534F"/>
    <w:rsid w:val="00E97B68"/>
    <w:rsid w:val="00EA372B"/>
    <w:rsid w:val="00EA47F3"/>
    <w:rsid w:val="00EC2EBC"/>
    <w:rsid w:val="00EC3D7E"/>
    <w:rsid w:val="00ED3097"/>
    <w:rsid w:val="00ED79D5"/>
    <w:rsid w:val="00F07D5F"/>
    <w:rsid w:val="00F114DC"/>
    <w:rsid w:val="00F1475D"/>
    <w:rsid w:val="00F155C5"/>
    <w:rsid w:val="00F20793"/>
    <w:rsid w:val="00F22C73"/>
    <w:rsid w:val="00F249EB"/>
    <w:rsid w:val="00F2504B"/>
    <w:rsid w:val="00F33141"/>
    <w:rsid w:val="00F357E7"/>
    <w:rsid w:val="00F3619E"/>
    <w:rsid w:val="00F41948"/>
    <w:rsid w:val="00F52620"/>
    <w:rsid w:val="00F66D39"/>
    <w:rsid w:val="00F677A0"/>
    <w:rsid w:val="00F74090"/>
    <w:rsid w:val="00F75BF0"/>
    <w:rsid w:val="00F77C64"/>
    <w:rsid w:val="00F84F93"/>
    <w:rsid w:val="00F96052"/>
    <w:rsid w:val="00FA355F"/>
    <w:rsid w:val="00FB593D"/>
    <w:rsid w:val="00FB7A8D"/>
    <w:rsid w:val="00FC3876"/>
    <w:rsid w:val="00FC3E35"/>
    <w:rsid w:val="00FC521B"/>
    <w:rsid w:val="00FD0142"/>
    <w:rsid w:val="00FD519F"/>
    <w:rsid w:val="00FE1548"/>
    <w:rsid w:val="00FE2DC9"/>
    <w:rsid w:val="00FF1C4F"/>
    <w:rsid w:val="01504E5D"/>
    <w:rsid w:val="017F6CF5"/>
    <w:rsid w:val="04974C6C"/>
    <w:rsid w:val="055258B5"/>
    <w:rsid w:val="05763726"/>
    <w:rsid w:val="06B74D00"/>
    <w:rsid w:val="06BE53A8"/>
    <w:rsid w:val="088833C0"/>
    <w:rsid w:val="09B35807"/>
    <w:rsid w:val="0A31673C"/>
    <w:rsid w:val="0DE501A5"/>
    <w:rsid w:val="0E430597"/>
    <w:rsid w:val="0F687849"/>
    <w:rsid w:val="118E1FAF"/>
    <w:rsid w:val="11A41BB8"/>
    <w:rsid w:val="13CF166E"/>
    <w:rsid w:val="141F3496"/>
    <w:rsid w:val="16032031"/>
    <w:rsid w:val="18D975D2"/>
    <w:rsid w:val="190C14F4"/>
    <w:rsid w:val="197E018C"/>
    <w:rsid w:val="19FE933F"/>
    <w:rsid w:val="1AC44924"/>
    <w:rsid w:val="1B002DFD"/>
    <w:rsid w:val="1B0673EF"/>
    <w:rsid w:val="1B147391"/>
    <w:rsid w:val="1EFFD2A4"/>
    <w:rsid w:val="1F273198"/>
    <w:rsid w:val="201C7CA7"/>
    <w:rsid w:val="209932DF"/>
    <w:rsid w:val="235F7247"/>
    <w:rsid w:val="255E7598"/>
    <w:rsid w:val="262C1038"/>
    <w:rsid w:val="263655B3"/>
    <w:rsid w:val="2843362F"/>
    <w:rsid w:val="293334A6"/>
    <w:rsid w:val="2B7B1F6F"/>
    <w:rsid w:val="2CCC47E3"/>
    <w:rsid w:val="2DA9469B"/>
    <w:rsid w:val="2E285C15"/>
    <w:rsid w:val="2EA71EB2"/>
    <w:rsid w:val="2FA66823"/>
    <w:rsid w:val="30C2384A"/>
    <w:rsid w:val="32683C78"/>
    <w:rsid w:val="380C0FF9"/>
    <w:rsid w:val="392A559A"/>
    <w:rsid w:val="39F21604"/>
    <w:rsid w:val="3BEA245C"/>
    <w:rsid w:val="3CC75056"/>
    <w:rsid w:val="3D734813"/>
    <w:rsid w:val="3E235D6A"/>
    <w:rsid w:val="3F236DF6"/>
    <w:rsid w:val="3FCB4A28"/>
    <w:rsid w:val="41B74E15"/>
    <w:rsid w:val="42877A99"/>
    <w:rsid w:val="44B324F3"/>
    <w:rsid w:val="45885595"/>
    <w:rsid w:val="476D0E92"/>
    <w:rsid w:val="47BE4ACC"/>
    <w:rsid w:val="47C8766B"/>
    <w:rsid w:val="48FE7EA6"/>
    <w:rsid w:val="4A060335"/>
    <w:rsid w:val="4A810090"/>
    <w:rsid w:val="4B1C6A72"/>
    <w:rsid w:val="4BC318FD"/>
    <w:rsid w:val="4C001693"/>
    <w:rsid w:val="4C2938E4"/>
    <w:rsid w:val="4C4812E9"/>
    <w:rsid w:val="4D7B0DBE"/>
    <w:rsid w:val="4DE068EF"/>
    <w:rsid w:val="4E594BAE"/>
    <w:rsid w:val="4E944057"/>
    <w:rsid w:val="50B678C3"/>
    <w:rsid w:val="50E64489"/>
    <w:rsid w:val="520D20F4"/>
    <w:rsid w:val="52706B4B"/>
    <w:rsid w:val="529B13BB"/>
    <w:rsid w:val="52C95852"/>
    <w:rsid w:val="52F74435"/>
    <w:rsid w:val="533B5E88"/>
    <w:rsid w:val="53AF1646"/>
    <w:rsid w:val="562B4B3D"/>
    <w:rsid w:val="584B7508"/>
    <w:rsid w:val="58E745AD"/>
    <w:rsid w:val="594A6E25"/>
    <w:rsid w:val="5A2B6DA8"/>
    <w:rsid w:val="5ADF35E9"/>
    <w:rsid w:val="5B402A3A"/>
    <w:rsid w:val="5D014812"/>
    <w:rsid w:val="5E580A75"/>
    <w:rsid w:val="5E745332"/>
    <w:rsid w:val="610C6840"/>
    <w:rsid w:val="646A0E83"/>
    <w:rsid w:val="647B3C4B"/>
    <w:rsid w:val="698B1329"/>
    <w:rsid w:val="6AB32CDE"/>
    <w:rsid w:val="6ACE377E"/>
    <w:rsid w:val="6AE95045"/>
    <w:rsid w:val="6BA95CAA"/>
    <w:rsid w:val="6C7A4F90"/>
    <w:rsid w:val="6F7A51BB"/>
    <w:rsid w:val="7062489B"/>
    <w:rsid w:val="70E815E4"/>
    <w:rsid w:val="71BD5DB9"/>
    <w:rsid w:val="73893501"/>
    <w:rsid w:val="75661638"/>
    <w:rsid w:val="757B426C"/>
    <w:rsid w:val="75A00A1C"/>
    <w:rsid w:val="75A90469"/>
    <w:rsid w:val="785C492D"/>
    <w:rsid w:val="7AF93765"/>
    <w:rsid w:val="7B7E610A"/>
    <w:rsid w:val="7BF86038"/>
    <w:rsid w:val="7C372228"/>
    <w:rsid w:val="7C676C2D"/>
    <w:rsid w:val="7D7334FE"/>
    <w:rsid w:val="7DEDAE26"/>
    <w:rsid w:val="7DFF7A93"/>
    <w:rsid w:val="7F0B4227"/>
    <w:rsid w:val="7F987D67"/>
    <w:rsid w:val="7FD54CE3"/>
    <w:rsid w:val="7FFFCDFF"/>
    <w:rsid w:val="E3FFF865"/>
    <w:rsid w:val="FB5A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ind w:firstLine="1840"/>
    </w:pPr>
  </w:style>
  <w:style w:type="paragraph" w:styleId="3">
    <w:name w:val="Body Text First Indent 2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ascii="Times New Roman" w:hAnsi="Times New Roma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  <w:kern w:val="0"/>
    </w:rPr>
  </w:style>
  <w:style w:type="paragraph" w:styleId="6">
    <w:name w:val="toc 3"/>
    <w:basedOn w:val="1"/>
    <w:next w:val="1"/>
    <w:qFormat/>
    <w:uiPriority w:val="0"/>
    <w:pPr>
      <w:spacing w:line="600" w:lineRule="exact"/>
      <w:ind w:firstLine="640" w:firstLineChars="200"/>
      <w:jc w:val="left"/>
    </w:pPr>
    <w:rPr>
      <w:rFonts w:ascii="楷体_GB2312" w:hAnsi="楷体" w:eastAsia="楷体_GB2312" w:cs="仿宋"/>
      <w:sz w:val="32"/>
      <w:szCs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4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8">
    <w:name w:val=" Char Char"/>
    <w:basedOn w:val="1"/>
    <w:qFormat/>
    <w:uiPriority w:val="0"/>
    <w:rPr>
      <w:rFonts w:ascii="宋体" w:hAnsi="宋体" w:cs="宋体"/>
      <w:sz w:val="32"/>
      <w:szCs w:val="32"/>
    </w:rPr>
  </w:style>
  <w:style w:type="paragraph" w:customStyle="1" w:styleId="19">
    <w:name w:val="_Style 4"/>
    <w:basedOn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_Style 19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1">
    <w:name w:val=" Char Char Char Char"/>
    <w:basedOn w:val="1"/>
    <w:qFormat/>
    <w:uiPriority w:val="0"/>
  </w:style>
  <w:style w:type="character" w:customStyle="1" w:styleId="22">
    <w:name w:val="纯文本 Char"/>
    <w:link w:val="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3">
    <w:name w:val="Plain Text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日期 Char"/>
    <w:link w:val="8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2633</Words>
  <Characters>2882</Characters>
  <Lines>0</Lines>
  <Paragraphs>0</Paragraphs>
  <TotalTime>36</TotalTime>
  <ScaleCrop>false</ScaleCrop>
  <LinksUpToDate>false</LinksUpToDate>
  <CharactersWithSpaces>3125</CharactersWithSpaces>
  <Application>WPS Office_11.8.2.10406_F1E327BC-269C-435d-A152-05C5408002CA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2022-05-17T04:44:00Z</dcterms:created>
  <dc:creator>fishtea</dc:creator>
  <cp:lastModifiedBy>user</cp:lastModifiedBy>
  <dcterms:modified xsi:type="dcterms:W3CDTF">2022-05-17T16:15:01Z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2052-11.8.2.10406</vt:lpwstr>
  </property>
  <property fmtid="{D5CDD505-2E9C-101B-9397-08002B2CF9AE}" pid="3" name="ICV">
    <vt:lpwstr>A1A268C942D446CE99ADE61012C74868</vt:lpwstr>
  </property>
</Properties>
</file>