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2021年度珠海高新区生物医药产业扶持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批）申报指南</w:t>
      </w:r>
    </w:p>
    <w:p>
      <w:pPr>
        <w:spacing w:line="570" w:lineRule="exact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 w:firstLine="0" w:firstLineChars="0"/>
        <w:textAlignment w:val="auto"/>
        <w:rPr>
          <w:rFonts w:ascii="Times New Roman" w:hAnsi="Times New Roman" w:eastAsia="黑体" w:cs="黑体"/>
          <w:b w:val="0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一）工商注册地、税务征管关系以及统计关系均在珠海高新区唐家湾主园区（以下简称“高新区”），拥有核心关键技术，从事生物制品（预防用生物制品、治疗用生物制品和按生物制品管理的体外诊断试剂等）、新一代生物技术、生物医用材料、医疗器械的研发、生产、科技服务等业务的企业（以下简称“生物医药企业”），生物医药产品年销售（营业）收入占企业收入总额的比例不低于60%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二）工商注册时间应不少于6个月，运营状态正常，信用记录良好，符合产业发展导向，具有一定数量的研发人员和知识产权，具备相适应的经营场所、软硬件设施等基本条件，且有健全的财务制度、具有独立法人资格、实行独立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（三）申报单位近3年来承担的各级财政资金项目在管理、监督检查、绩效评价、审计等方面无违法违规情况；无验收不通过和到期未验收的项目。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 w:firstLine="0" w:firstLineChars="0"/>
        <w:textAlignment w:val="auto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二、各专题基本条件与申报材料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640" w:leftChars="200" w:right="0" w:firstLine="0" w:firstLineChars="0"/>
        <w:jc w:val="left"/>
        <w:textAlignment w:val="auto"/>
        <w:rPr>
          <w:rFonts w:hint="eastAsia" w:ascii="Times New Roman" w:hAnsi="Times New Roman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sz w:val="32"/>
          <w:szCs w:val="32"/>
          <w:lang w:val="en-US" w:eastAsia="zh-CN"/>
        </w:rPr>
        <w:t>（一）扩大生产空间奖励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640" w:leftChars="20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szCs w:val="32"/>
          <w:lang w:val="en-US" w:eastAsia="zh-CN"/>
        </w:rPr>
        <w:t>1.申报条件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（1）申报单位于2021年在我区购置研发和生产用房，且2021年度已纳入我区规上统计库。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（2）申报单位申请首年补贴，须在2021年签订购房协议并完成首付及物业交付</w:t>
      </w:r>
      <w:r>
        <w:rPr>
          <w:rFonts w:hint="eastAsia"/>
          <w:b w:val="0"/>
          <w:sz w:val="32"/>
          <w:lang w:val="en-US" w:eastAsia="zh-CN"/>
        </w:rPr>
        <w:t>；</w:t>
      </w:r>
      <w:r>
        <w:rPr>
          <w:rFonts w:hint="eastAsia" w:ascii="Times New Roman" w:hAnsi="Times New Roman"/>
          <w:b w:val="0"/>
          <w:sz w:val="32"/>
          <w:lang w:val="en-US" w:eastAsia="zh-CN"/>
        </w:rPr>
        <w:t>申请第二年补贴，须主营业务收入同比增长超过35%（含）且固定资产投资（不含场地购置费）强度达5000元/平方米以上；申请第三年补贴，</w:t>
      </w:r>
      <w:r>
        <w:rPr>
          <w:rFonts w:hint="eastAsia"/>
          <w:b w:val="0"/>
          <w:sz w:val="32"/>
          <w:lang w:val="en-US" w:eastAsia="zh-CN"/>
        </w:rPr>
        <w:t>须</w:t>
      </w:r>
      <w:r>
        <w:rPr>
          <w:rFonts w:hint="eastAsia" w:ascii="Times New Roman" w:hAnsi="Times New Roman"/>
          <w:b w:val="0"/>
          <w:sz w:val="32"/>
          <w:lang w:val="en-US" w:eastAsia="zh-CN"/>
        </w:rPr>
        <w:t>主营业务收入同比增长超过 35%（含）且固定资产投资（不含场地购置费）强度达8000元/平方米以上。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lang w:val="en-US" w:eastAsia="zh-CN"/>
        </w:rPr>
        <w:t>2.支持标准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按实际购置价格（不含税）的最高20%给予补贴，首年补贴10%（最高不超过首付金额的50%），第二、三年在达到相关条件后再分别补贴5%。同一企业最高补贴1000万元。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 w:val="0"/>
          <w:sz w:val="32"/>
          <w:lang w:val="en-US" w:eastAsia="zh-CN"/>
        </w:rPr>
        <w:t>.申报材料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1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</w:t>
      </w:r>
      <w:r>
        <w:rPr>
          <w:rFonts w:ascii="Times New Roman" w:hAnsi="Times New Roman"/>
          <w:b w:val="0"/>
          <w:sz w:val="32"/>
        </w:rPr>
        <w:t>1</w:t>
      </w:r>
      <w:r>
        <w:rPr>
          <w:rFonts w:hint="eastAsia" w:ascii="Times New Roman" w:hAnsi="Times New Roman"/>
          <w:b w:val="0"/>
          <w:sz w:val="32"/>
        </w:rPr>
        <w:t>年度珠海高新区生物医药产业扶持资金（第</w:t>
      </w:r>
      <w:r>
        <w:rPr>
          <w:rFonts w:hint="eastAsia" w:ascii="Times New Roman" w:hAnsi="Times New Roman"/>
          <w:b w:val="0"/>
          <w:sz w:val="32"/>
          <w:lang w:eastAsia="zh-CN"/>
        </w:rPr>
        <w:t>二</w:t>
      </w:r>
      <w:r>
        <w:rPr>
          <w:rFonts w:hint="eastAsia" w:ascii="Times New Roman" w:hAnsi="Times New Roman"/>
          <w:b w:val="0"/>
          <w:sz w:val="32"/>
        </w:rPr>
        <w:t>批）项目申请表（见附件</w:t>
      </w:r>
      <w:r>
        <w:rPr>
          <w:rFonts w:hint="eastAsia" w:ascii="Times New Roman" w:hAnsi="Times New Roman"/>
          <w:b w:val="0"/>
          <w:sz w:val="32"/>
          <w:lang w:val="en-US" w:eastAsia="zh-CN"/>
        </w:rPr>
        <w:t>3</w:t>
      </w:r>
      <w:r>
        <w:rPr>
          <w:rFonts w:hint="eastAsia"/>
          <w:b w:val="0"/>
          <w:sz w:val="32"/>
          <w:lang w:val="en-US" w:eastAsia="zh-CN"/>
        </w:rPr>
        <w:t>-1</w:t>
      </w:r>
      <w:r>
        <w:rPr>
          <w:rFonts w:hint="eastAsia" w:ascii="Times New Roman" w:hAnsi="Times New Roman"/>
          <w:b w:val="0"/>
          <w:sz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汉仪书宋二S" w:cs="汉仪书宋二S"/>
          <w:b w:val="0"/>
          <w:sz w:val="32"/>
          <w:lang w:val="en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2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申报单位</w:t>
      </w:r>
      <w:r>
        <w:rPr>
          <w:rFonts w:hint="eastAsia" w:ascii="Times New Roman" w:hAnsi="Times New Roman"/>
          <w:b w:val="0"/>
          <w:sz w:val="32"/>
        </w:rPr>
        <w:t>承诺函（见附件</w:t>
      </w:r>
      <w:r>
        <w:rPr>
          <w:rFonts w:hint="eastAsia" w:ascii="Times New Roman" w:hAnsi="Times New Roman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/>
          <w:b w:val="0"/>
          <w:sz w:val="32"/>
        </w:rPr>
        <w:t>）</w:t>
      </w:r>
      <w:r>
        <w:rPr>
          <w:rFonts w:ascii="Times New Roman" w:hAnsi="Times New Roman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3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企业信用报告（无违法违规证明版）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汉仪书宋二S" w:cs="汉仪书宋二S"/>
          <w:b w:val="0"/>
          <w:sz w:val="32"/>
          <w:lang w:val="en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项目绩效目标表（见附件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 w:cs="仿宋_GB2312"/>
          <w:b w:val="0"/>
          <w:sz w:val="32"/>
        </w:rPr>
        <w:t>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企业法人身份证复印件和企业统一社会信用代码证；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6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2021</w:t>
      </w:r>
      <w:r>
        <w:rPr>
          <w:rFonts w:ascii="Times New Roman" w:hAnsi="Times New Roman"/>
          <w:b w:val="0"/>
          <w:sz w:val="32"/>
        </w:rPr>
        <w:t>年度财务审计报告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7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ascii="Times New Roman" w:hAnsi="Times New Roman"/>
          <w:b w:val="0"/>
          <w:sz w:val="32"/>
        </w:rPr>
        <w:t>2021年完税证明</w:t>
      </w: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</w:rPr>
        <w:t>不含个税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（8）完成购房款支付的费用明细表、购房协议、发票、付款凭证、房产证、契税凭证等佐证材料；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（9）固定资产投资（不含场地购置费）专项审计报告（申请第二年、第三年补贴的企业提供）；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（10）购房补贴承诺函（见附件6）；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（11）区科技产业局需要的其他相关资料。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仿宋_GB2312"/>
          <w:b/>
          <w:bCs w:val="0"/>
          <w:sz w:val="32"/>
          <w:lang w:eastAsia="zh-CN"/>
        </w:rPr>
      </w:pPr>
      <w:r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 w:val="0"/>
          <w:sz w:val="32"/>
        </w:rPr>
        <w:t>支持要求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color w:val="auto"/>
          <w:sz w:val="32"/>
          <w:highlight w:val="none"/>
        </w:rPr>
      </w:pP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）购房</w:t>
      </w:r>
      <w:r>
        <w:rPr>
          <w:rFonts w:hint="eastAsia" w:ascii="Times New Roman" w:hAnsi="Times New Roman"/>
          <w:b w:val="0"/>
          <w:color w:val="auto"/>
          <w:sz w:val="32"/>
          <w:highlight w:val="none"/>
        </w:rPr>
        <w:t>补贴应在三年内申领完成，逾期不补。但若第二年不符合申报要求，在第三年申请时，近两年年均增长率超过35%且固定资产投资（不含场地购置费）强度达8000元/平方米以上，可一次性给予第二、三年的累计补贴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color w:val="auto"/>
          <w:sz w:val="32"/>
          <w:highlight w:val="none"/>
        </w:rPr>
      </w:pP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/>
          <w:b w:val="0"/>
          <w:color w:val="auto"/>
          <w:sz w:val="32"/>
          <w:highlight w:val="none"/>
        </w:rPr>
        <w:t>同一企业按所属类型仅能享受一次购房补贴。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/>
          <w:b w:val="0"/>
          <w:color w:val="auto"/>
          <w:sz w:val="32"/>
          <w:highlight w:val="none"/>
        </w:rPr>
        <w:t>申报</w:t>
      </w:r>
      <w:r>
        <w:rPr>
          <w:rFonts w:hint="eastAsia" w:ascii="Times New Roman" w:hAnsi="Times New Roman"/>
          <w:b w:val="0"/>
          <w:color w:val="auto"/>
          <w:sz w:val="32"/>
          <w:highlight w:val="none"/>
          <w:lang w:eastAsia="zh-CN"/>
        </w:rPr>
        <w:t>单位</w:t>
      </w:r>
      <w:r>
        <w:rPr>
          <w:rFonts w:hint="eastAsia" w:ascii="Times New Roman" w:hAnsi="Times New Roman"/>
          <w:b w:val="0"/>
          <w:color w:val="auto"/>
          <w:sz w:val="32"/>
          <w:highlight w:val="none"/>
        </w:rPr>
        <w:t>承诺如其签订的购房</w:t>
      </w:r>
      <w:r>
        <w:rPr>
          <w:rFonts w:hint="eastAsia" w:ascii="Times New Roman" w:hAnsi="Times New Roman"/>
          <w:b w:val="0"/>
          <w:sz w:val="32"/>
        </w:rPr>
        <w:t>协议最终被解除、被认定无效或被撤销的，应全额退回购房补贴资金</w:t>
      </w:r>
      <w:r>
        <w:rPr>
          <w:rFonts w:hint="eastAsia" w:ascii="Times New Roman" w:hAnsi="Times New Roman"/>
          <w:b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申报</w:t>
      </w:r>
      <w:r>
        <w:rPr>
          <w:rFonts w:hint="eastAsia" w:ascii="Times New Roman" w:hAnsi="Times New Roman"/>
          <w:b w:val="0"/>
          <w:sz w:val="32"/>
          <w:lang w:eastAsia="zh-CN"/>
        </w:rPr>
        <w:t>单位</w:t>
      </w:r>
      <w:r>
        <w:rPr>
          <w:rFonts w:hint="eastAsia" w:ascii="Times New Roman" w:hAnsi="Times New Roman"/>
          <w:b w:val="0"/>
          <w:sz w:val="32"/>
        </w:rPr>
        <w:t>承诺其享受购房补贴的物业只可用于自身研发、生产</w:t>
      </w:r>
      <w:r>
        <w:rPr>
          <w:rFonts w:hint="eastAsia" w:ascii="Times New Roman" w:hAnsi="Times New Roman"/>
          <w:b w:val="0"/>
          <w:sz w:val="32"/>
          <w:highlight w:val="none"/>
        </w:rPr>
        <w:t>和办公，且自第一笔购房补贴资金到账之日起10年内不对外转售、分售（含转</w:t>
      </w:r>
      <w:r>
        <w:rPr>
          <w:rFonts w:hint="eastAsia" w:ascii="Times New Roman" w:hAnsi="Times New Roman"/>
          <w:b w:val="0"/>
          <w:sz w:val="32"/>
        </w:rPr>
        <w:t>让或部分转让其购房协议中的合同权力）；如违反承诺，应全额退回购房补贴资金。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640" w:leftChars="20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sz w:val="32"/>
          <w:szCs w:val="32"/>
          <w:lang w:val="en-US" w:eastAsia="zh-CN"/>
        </w:rPr>
        <w:t>（二）加大资金投入奖励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  <w:t>1.申请条件</w:t>
      </w:r>
      <w:r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  <w:t>和支持标准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1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</w:t>
      </w:r>
      <w:r>
        <w:rPr>
          <w:rFonts w:hint="eastAsia" w:ascii="Times New Roman" w:hAnsi="Times New Roman"/>
          <w:b w:val="0"/>
          <w:sz w:val="32"/>
        </w:rPr>
        <w:t>在我区</w:t>
      </w:r>
      <w:r>
        <w:rPr>
          <w:rFonts w:hint="eastAsia" w:ascii="Times New Roman" w:hAnsi="Times New Roman"/>
          <w:b w:val="0"/>
          <w:sz w:val="32"/>
          <w:lang w:eastAsia="zh-CN"/>
        </w:rPr>
        <w:t>注册成立</w:t>
      </w:r>
      <w:r>
        <w:rPr>
          <w:rFonts w:hint="eastAsia" w:ascii="Times New Roman" w:hAnsi="Times New Roman"/>
          <w:b w:val="0"/>
          <w:sz w:val="32"/>
        </w:rPr>
        <w:t>且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</w:t>
      </w:r>
      <w:r>
        <w:rPr>
          <w:rFonts w:hint="eastAsia" w:ascii="Times New Roman" w:hAnsi="Times New Roman"/>
          <w:b w:val="0"/>
          <w:sz w:val="32"/>
        </w:rPr>
        <w:t>实缴注册资本在1亿元人民币或1</w:t>
      </w:r>
      <w:r>
        <w:rPr>
          <w:rFonts w:hint="eastAsia" w:ascii="Times New Roman" w:hAnsi="Times New Roman"/>
          <w:b w:val="0"/>
          <w:sz w:val="32"/>
          <w:lang w:val="en-US" w:eastAsia="zh-CN"/>
        </w:rPr>
        <w:t>0</w:t>
      </w:r>
      <w:r>
        <w:rPr>
          <w:rFonts w:hint="eastAsia" w:ascii="Times New Roman" w:hAnsi="Times New Roman"/>
          <w:b w:val="0"/>
          <w:sz w:val="32"/>
        </w:rPr>
        <w:t>00万美元（含）以上的企业，按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</w:t>
      </w:r>
      <w:r>
        <w:rPr>
          <w:rFonts w:hint="eastAsia" w:ascii="Times New Roman" w:hAnsi="Times New Roman"/>
          <w:b w:val="0"/>
          <w:sz w:val="32"/>
        </w:rPr>
        <w:t>实缴注册资金每1亿元或1</w:t>
      </w:r>
      <w:r>
        <w:rPr>
          <w:rFonts w:hint="eastAsia" w:ascii="Times New Roman" w:hAnsi="Times New Roman"/>
          <w:b w:val="0"/>
          <w:sz w:val="32"/>
          <w:lang w:val="en-US" w:eastAsia="zh-CN"/>
        </w:rPr>
        <w:t>0</w:t>
      </w:r>
      <w:r>
        <w:rPr>
          <w:rFonts w:hint="eastAsia" w:ascii="Times New Roman" w:hAnsi="Times New Roman"/>
          <w:b w:val="0"/>
          <w:sz w:val="32"/>
        </w:rPr>
        <w:t>00万美元（含）奖励200万元的标准予以奖励，每家企业年度最高奖励1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</w:rPr>
        <w:t>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2021年前</w:t>
      </w:r>
      <w:r>
        <w:rPr>
          <w:rFonts w:hint="eastAsia" w:ascii="Times New Roman" w:hAnsi="Times New Roman"/>
          <w:b w:val="0"/>
          <w:sz w:val="32"/>
        </w:rPr>
        <w:t>在我区</w:t>
      </w:r>
      <w:r>
        <w:rPr>
          <w:rFonts w:hint="eastAsia" w:ascii="Times New Roman" w:hAnsi="Times New Roman"/>
          <w:b w:val="0"/>
          <w:sz w:val="32"/>
          <w:lang w:eastAsia="zh-CN"/>
        </w:rPr>
        <w:t>注册成立</w:t>
      </w:r>
      <w:r>
        <w:rPr>
          <w:rFonts w:hint="eastAsia" w:ascii="Times New Roman" w:hAnsi="Times New Roman"/>
          <w:b w:val="0"/>
          <w:sz w:val="32"/>
        </w:rPr>
        <w:t>且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</w:t>
      </w:r>
      <w:r>
        <w:rPr>
          <w:rFonts w:hint="eastAsia" w:ascii="Times New Roman" w:hAnsi="Times New Roman"/>
          <w:b w:val="0"/>
          <w:sz w:val="32"/>
        </w:rPr>
        <w:t>新增实缴注册资本在3亿元人民币或</w:t>
      </w:r>
      <w:r>
        <w:rPr>
          <w:rFonts w:hint="eastAsia" w:ascii="Times New Roman" w:hAnsi="Times New Roman"/>
          <w:b w:val="0"/>
          <w:sz w:val="32"/>
          <w:lang w:val="en-US" w:eastAsia="zh-CN"/>
        </w:rPr>
        <w:t>30</w:t>
      </w:r>
      <w:r>
        <w:rPr>
          <w:rFonts w:hint="eastAsia" w:ascii="Times New Roman" w:hAnsi="Times New Roman"/>
          <w:b w:val="0"/>
          <w:sz w:val="32"/>
        </w:rPr>
        <w:t>00万美元（含）以</w:t>
      </w:r>
      <w:r>
        <w:rPr>
          <w:rFonts w:hint="eastAsia" w:ascii="Times New Roman" w:hAnsi="Times New Roman"/>
          <w:b w:val="0"/>
          <w:sz w:val="32"/>
          <w:highlight w:val="none"/>
        </w:rPr>
        <w:t>上的</w:t>
      </w:r>
      <w:r>
        <w:rPr>
          <w:rFonts w:hint="eastAsia"/>
          <w:b w:val="0"/>
          <w:sz w:val="32"/>
          <w:highlight w:val="none"/>
          <w:lang w:val="en-US" w:eastAsia="zh-CN"/>
        </w:rPr>
        <w:t>科技创新型</w:t>
      </w:r>
      <w:r>
        <w:rPr>
          <w:rFonts w:hint="eastAsia" w:ascii="Times New Roman" w:hAnsi="Times New Roman"/>
          <w:b w:val="0"/>
          <w:sz w:val="32"/>
          <w:highlight w:val="none"/>
        </w:rPr>
        <w:t>企业</w:t>
      </w:r>
      <w:r>
        <w:rPr>
          <w:rFonts w:hint="eastAsia"/>
          <w:b w:val="0"/>
          <w:sz w:val="32"/>
          <w:highlight w:val="none"/>
          <w:lang w:eastAsia="zh-CN"/>
        </w:rPr>
        <w:t>（</w:t>
      </w:r>
      <w:r>
        <w:rPr>
          <w:rFonts w:hint="eastAsia"/>
          <w:b w:val="0"/>
          <w:sz w:val="32"/>
          <w:highlight w:val="none"/>
          <w:lang w:val="en-US" w:eastAsia="zh-CN"/>
        </w:rPr>
        <w:t>含科技型中小企业、高新技术企业、市级以上独角兽入库企业</w:t>
      </w:r>
      <w:r>
        <w:rPr>
          <w:rFonts w:hint="eastAsia"/>
          <w:b w:val="0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，按</w:t>
      </w:r>
      <w:r>
        <w:rPr>
          <w:rFonts w:hint="eastAsia" w:ascii="Times New Roman" w:hAnsi="Times New Roman"/>
          <w:b w:val="0"/>
          <w:sz w:val="32"/>
          <w:lang w:val="en-US" w:eastAsia="zh-CN"/>
        </w:rPr>
        <w:t>2021年</w:t>
      </w:r>
      <w:r>
        <w:rPr>
          <w:rFonts w:hint="eastAsia" w:ascii="Times New Roman" w:hAnsi="Times New Roman"/>
          <w:b w:val="0"/>
          <w:sz w:val="32"/>
        </w:rPr>
        <w:t>实缴注册资本每1亿元或1</w:t>
      </w:r>
      <w:r>
        <w:rPr>
          <w:rFonts w:hint="eastAsia" w:ascii="Times New Roman" w:hAnsi="Times New Roman"/>
          <w:b w:val="0"/>
          <w:sz w:val="32"/>
          <w:lang w:val="en-US" w:eastAsia="zh-CN"/>
        </w:rPr>
        <w:t>0</w:t>
      </w:r>
      <w:r>
        <w:rPr>
          <w:rFonts w:hint="eastAsia" w:ascii="Times New Roman" w:hAnsi="Times New Roman"/>
          <w:b w:val="0"/>
          <w:sz w:val="32"/>
        </w:rPr>
        <w:t>00万美元（</w:t>
      </w:r>
      <w:bookmarkStart w:id="0" w:name="_GoBack"/>
      <w:bookmarkEnd w:id="0"/>
      <w:r>
        <w:rPr>
          <w:rFonts w:hint="eastAsia" w:ascii="Times New Roman" w:hAnsi="Times New Roman"/>
          <w:b w:val="0"/>
          <w:sz w:val="32"/>
        </w:rPr>
        <w:t>含）奖励</w:t>
      </w:r>
      <w:r>
        <w:rPr>
          <w:rFonts w:hint="eastAsia" w:ascii="Times New Roman" w:hAnsi="Times New Roman"/>
          <w:b w:val="0"/>
          <w:sz w:val="32"/>
          <w:lang w:val="en-US" w:eastAsia="zh-CN"/>
        </w:rPr>
        <w:t>3</w:t>
      </w:r>
      <w:r>
        <w:rPr>
          <w:rFonts w:hint="eastAsia" w:ascii="Times New Roman" w:hAnsi="Times New Roman"/>
          <w:b w:val="0"/>
          <w:sz w:val="32"/>
        </w:rPr>
        <w:t>00万元的标准予以奖励，每家企业年度最高奖励1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</w:rPr>
        <w:t>00万元。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  <w:t>2.申报材料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1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2021年度珠海高新区生物医药产业扶持资金（第</w:t>
      </w:r>
      <w:r>
        <w:rPr>
          <w:rFonts w:hint="eastAsia" w:ascii="Times New Roman" w:hAnsi="Times New Roman"/>
          <w:b w:val="0"/>
          <w:sz w:val="32"/>
          <w:lang w:eastAsia="zh-CN"/>
        </w:rPr>
        <w:t>二</w:t>
      </w:r>
      <w:r>
        <w:rPr>
          <w:rFonts w:hint="eastAsia" w:ascii="Times New Roman" w:hAnsi="Times New Roman"/>
          <w:b w:val="0"/>
          <w:sz w:val="32"/>
        </w:rPr>
        <w:t>批）项目申请表（见附件</w:t>
      </w:r>
      <w:r>
        <w:rPr>
          <w:rFonts w:hint="eastAsia" w:ascii="Times New Roman" w:hAnsi="Times New Roman"/>
          <w:b w:val="0"/>
          <w:sz w:val="32"/>
          <w:lang w:val="en-US" w:eastAsia="zh-CN"/>
        </w:rPr>
        <w:t>3</w:t>
      </w:r>
      <w:r>
        <w:rPr>
          <w:rFonts w:hint="eastAsia"/>
          <w:b w:val="0"/>
          <w:sz w:val="32"/>
          <w:lang w:val="en-US" w:eastAsia="zh-CN"/>
        </w:rPr>
        <w:t>-2</w:t>
      </w:r>
      <w:r>
        <w:rPr>
          <w:rFonts w:hint="eastAsia" w:ascii="Times New Roman" w:hAnsi="Times New Roman"/>
          <w:b w:val="0"/>
          <w:sz w:val="32"/>
        </w:rPr>
        <w:t>）；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sz w:val="32"/>
          <w:lang w:val="en"/>
        </w:rPr>
      </w:pPr>
      <w:r>
        <w:rPr>
          <w:rFonts w:hint="eastAsia" w:ascii="Times New Roman" w:hAnsi="Times New Roman" w:cs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 w:cs="Times New Roman"/>
          <w:b w:val="0"/>
          <w:sz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 w:cs="Times New Roman"/>
          <w:b w:val="0"/>
          <w:sz w:val="32"/>
        </w:rPr>
        <w:t>申报单位</w:t>
      </w:r>
      <w:r>
        <w:rPr>
          <w:rFonts w:hint="eastAsia" w:ascii="Times New Roman" w:hAnsi="Times New Roman"/>
          <w:b w:val="0"/>
          <w:sz w:val="32"/>
        </w:rPr>
        <w:t>承诺函（见附件</w:t>
      </w:r>
      <w:r>
        <w:rPr>
          <w:rFonts w:hint="eastAsia" w:ascii="Times New Roman" w:hAnsi="Times New Roman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/>
          <w:b w:val="0"/>
          <w:sz w:val="32"/>
        </w:rPr>
        <w:t>）</w:t>
      </w:r>
      <w:r>
        <w:rPr>
          <w:rFonts w:hint="eastAsia" w:ascii="Times New Roman" w:hAnsi="Times New Roman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3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企业信用报告（无违法违规证明版）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汉仪书宋二S" w:cs="汉仪书宋二S"/>
          <w:b w:val="0"/>
          <w:sz w:val="32"/>
          <w:lang w:val="en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项目绩效目标表（见附件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 w:cs="仿宋_GB2312"/>
          <w:b w:val="0"/>
          <w:sz w:val="32"/>
        </w:rPr>
        <w:t>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企业法人身份证复印件和企业统一社会信用代码证；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6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2021</w:t>
      </w:r>
      <w:r>
        <w:rPr>
          <w:rFonts w:ascii="Times New Roman" w:hAnsi="Times New Roman"/>
          <w:b w:val="0"/>
          <w:sz w:val="32"/>
        </w:rPr>
        <w:t>年度财务审计报告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7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ascii="Times New Roman" w:hAnsi="Times New Roman"/>
          <w:b w:val="0"/>
          <w:sz w:val="32"/>
        </w:rPr>
        <w:t>2021年完税证明</w:t>
      </w: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</w:rPr>
        <w:t>不含个税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  <w:lang w:eastAsia="zh-CN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8</w:t>
      </w:r>
      <w:r>
        <w:rPr>
          <w:rFonts w:hint="eastAsia" w:ascii="Times New Roman" w:hAnsi="Times New Roman"/>
          <w:b w:val="0"/>
          <w:sz w:val="32"/>
          <w:lang w:eastAsia="zh-CN"/>
        </w:rPr>
        <w:t>）具有验资资格机构出具的2021年验资报告；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  <w:lang w:eastAsia="zh-CN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9</w:t>
      </w:r>
      <w:r>
        <w:rPr>
          <w:rFonts w:hint="eastAsia" w:ascii="Times New Roman" w:hAnsi="Times New Roman"/>
          <w:b w:val="0"/>
          <w:sz w:val="32"/>
          <w:lang w:eastAsia="zh-CN"/>
        </w:rPr>
        <w:t>）有效的</w:t>
      </w:r>
      <w:r>
        <w:rPr>
          <w:rFonts w:hint="eastAsia"/>
          <w:b w:val="0"/>
          <w:sz w:val="32"/>
          <w:highlight w:val="yellow"/>
          <w:lang w:val="en-US" w:eastAsia="zh-CN"/>
        </w:rPr>
        <w:t>科技创新型</w:t>
      </w:r>
      <w:r>
        <w:rPr>
          <w:rFonts w:hint="eastAsia" w:ascii="Times New Roman" w:hAnsi="Times New Roman"/>
          <w:b w:val="0"/>
          <w:sz w:val="32"/>
          <w:highlight w:val="yellow"/>
          <w:lang w:eastAsia="zh-CN"/>
        </w:rPr>
        <w:t>企业证书复印件（在</w:t>
      </w:r>
      <w:r>
        <w:rPr>
          <w:rFonts w:hint="eastAsia" w:ascii="Times New Roman" w:hAnsi="Times New Roman"/>
          <w:b w:val="0"/>
          <w:sz w:val="32"/>
          <w:highlight w:val="yellow"/>
          <w:lang w:val="en-US" w:eastAsia="zh-CN"/>
        </w:rPr>
        <w:t>2021年前注册成立的企业提供</w:t>
      </w:r>
      <w:r>
        <w:rPr>
          <w:rFonts w:hint="eastAsia" w:ascii="Times New Roman" w:hAnsi="Times New Roman"/>
          <w:b w:val="0"/>
          <w:sz w:val="32"/>
          <w:highlight w:val="yellow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（10）区科技产业局需要的其他相关资料。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sz w:val="32"/>
          <w:lang w:val="en-US" w:eastAsia="zh-CN"/>
        </w:rPr>
        <w:t>3.支持要求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实缴注册资本专指货币出资，不包括其他方式出资。企业股东如存在虚假出资、抽逃出资情形的，企业应全额退回奖励资金。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实缴注册资本仅限在区内项目投资使用。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640" w:leftChars="20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 w:val="0"/>
          <w:sz w:val="32"/>
          <w:szCs w:val="32"/>
          <w:lang w:val="en-US" w:eastAsia="zh-CN"/>
        </w:rPr>
        <w:t>（三）净化车间装修补贴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  <w:t>1.申请条件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）申报单位按净化车间标准装修，并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已依法取得相应施工许可或其他证明文件；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净化车间在2021年达到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10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万级（含）或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C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级（含）以上洁净等级标准，建设符合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GB50073-2001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规范、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GMP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标准或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ISO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项目完工并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获得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省级以上（含）市场监督管理局、药品监督管理局等行业主管部门或中国合格评定国家认可委员会（CNAS）、中国计量认证（CMA）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检测机构出具的检验报告；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净化车间需在高新区管辖区内，只能自用于研发生产，不允许存在转租、合租、共用等情况。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  <w:t>2.支持标准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按认定的净化车间面积给予每平方米200元的一次性补贴，同一企业最高补贴100万元。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</w:pPr>
      <w:r>
        <w:rPr>
          <w:rFonts w:hint="eastAsia" w:ascii="Times New Roman" w:hAnsi="Times New Roman" w:cs="仿宋_GB2312"/>
          <w:b/>
          <w:bCs w:val="0"/>
          <w:sz w:val="32"/>
          <w:lang w:val="en-US" w:eastAsia="zh-CN"/>
        </w:rPr>
        <w:t>3.申报材料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2021年度珠海高新区生物医药产业扶持资金（第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批）项目申请表（见附件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b w:val="0"/>
          <w:color w:val="auto"/>
          <w:sz w:val="32"/>
          <w:szCs w:val="32"/>
          <w:highlight w:val="none"/>
          <w:lang w:val="en-US" w:eastAsia="zh-CN"/>
        </w:rPr>
        <w:t>-3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申报单位承诺函（见附件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3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企业信用报告（无违法违规证明版）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汉仪书宋二S" w:cs="汉仪书宋二S"/>
          <w:b w:val="0"/>
          <w:sz w:val="32"/>
          <w:lang w:val="en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项目绩效目标表（见附件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 w:cs="仿宋_GB2312"/>
          <w:b w:val="0"/>
          <w:sz w:val="32"/>
        </w:rPr>
        <w:t>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企业法人身份证复印件和企业统一社会信用代码证；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6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2021</w:t>
      </w:r>
      <w:r>
        <w:rPr>
          <w:rFonts w:ascii="Times New Roman" w:hAnsi="Times New Roman"/>
          <w:b w:val="0"/>
          <w:sz w:val="32"/>
        </w:rPr>
        <w:t>年度财务审计报告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7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ascii="Times New Roman" w:hAnsi="Times New Roman"/>
          <w:b w:val="0"/>
          <w:sz w:val="32"/>
        </w:rPr>
        <w:t>2021年完税证明</w:t>
      </w: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</w:rPr>
        <w:t>不含个税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（8）省级以上（含）市场监督管理局、药品监督管理局等行业主管部门或中国合格评定国家认可委员会（CNAS）、中国计量认证（CMA）等检测机构出具的检验报告；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（9）《建筑工程施工许可证》或工程开工建设登记备案回执或属地出具的开工证明文件；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（10）符合条件的净化车间有效的场地购买证明材料或租赁合同；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（11）区科技产业局需要的其他相关资料。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/>
          <w:b/>
          <w:bCs w:val="0"/>
          <w:color w:val="auto"/>
          <w:sz w:val="32"/>
          <w:highlight w:val="none"/>
          <w:lang w:eastAsia="zh-CN"/>
        </w:rPr>
        <w:t>（五）</w:t>
      </w:r>
      <w:r>
        <w:rPr>
          <w:rFonts w:hint="eastAsia" w:ascii="Times New Roman" w:hAnsi="Times New Roman"/>
          <w:b/>
          <w:bCs w:val="0"/>
          <w:color w:val="auto"/>
          <w:sz w:val="32"/>
          <w:highlight w:val="none"/>
        </w:rPr>
        <w:t>质量管理体系认证</w:t>
      </w:r>
      <w:r>
        <w:rPr>
          <w:rFonts w:hint="eastAsia" w:ascii="Times New Roman" w:hAnsi="Times New Roman"/>
          <w:b/>
          <w:bCs w:val="0"/>
          <w:color w:val="auto"/>
          <w:sz w:val="32"/>
          <w:highlight w:val="none"/>
          <w:lang w:eastAsia="zh-CN"/>
        </w:rPr>
        <w:t>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1.申请条件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首次通过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ISO 9001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或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ISO 13485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质量管理体系认证，并取得认证证书。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highlight w:val="none"/>
        </w:rPr>
        <w:t>支持标准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给予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每项认证</w:t>
      </w:r>
      <w:r>
        <w:rPr>
          <w:rFonts w:hint="default" w:ascii="Times New Roman" w:hAnsi="Times New Roman" w:cs="Times New Roman"/>
          <w:b w:val="0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万元的一次性补贴。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2" w:firstLineChars="200"/>
        <w:jc w:val="left"/>
        <w:textAlignment w:val="auto"/>
        <w:rPr>
          <w:rFonts w:hint="eastAsia" w:ascii="Times New Roman" w:hAnsi="Times New Roman" w:cs="仿宋_GB2312"/>
          <w:b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cs="仿宋_GB2312"/>
          <w:b/>
          <w:bCs w:val="0"/>
          <w:color w:val="auto"/>
          <w:sz w:val="32"/>
          <w:highlight w:val="none"/>
          <w:lang w:val="en-US" w:eastAsia="zh-CN"/>
        </w:rPr>
        <w:t>3.申报材料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2021年度珠海高新区生物医药产业扶持资金（第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批）项目申请表（见附件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cs="仿宋_GB2312"/>
          <w:b w:val="0"/>
          <w:color w:val="auto"/>
          <w:sz w:val="32"/>
          <w:szCs w:val="32"/>
          <w:highlight w:val="none"/>
          <w:lang w:val="en-US" w:eastAsia="zh-CN"/>
        </w:rPr>
        <w:t>-4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highlight w:val="none"/>
          <w:lang w:val="en"/>
        </w:rPr>
      </w:pP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申报单位承诺函（见附件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cs="仿宋_GB2312"/>
          <w:b w:val="0"/>
          <w:color w:val="auto"/>
          <w:sz w:val="32"/>
          <w:szCs w:val="32"/>
          <w:highlight w:val="none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3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企业信用报告（无违法违规证明版）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汉仪书宋二S" w:cs="汉仪书宋二S"/>
          <w:b w:val="0"/>
          <w:sz w:val="32"/>
          <w:lang w:val="en"/>
        </w:rPr>
      </w:pPr>
      <w:r>
        <w:rPr>
          <w:rFonts w:hint="eastAsia" w:ascii="Times New Roman" w:hAnsi="Times New Roman" w:cs="仿宋_GB2312"/>
          <w:b w:val="0"/>
          <w:sz w:val="32"/>
          <w:lang w:eastAsia="zh-CN"/>
        </w:rPr>
        <w:t>（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4</w:t>
      </w:r>
      <w:r>
        <w:rPr>
          <w:rFonts w:hint="eastAsia" w:ascii="Times New Roman" w:hAnsi="Times New Roman" w:cs="仿宋_GB2312"/>
          <w:b w:val="0"/>
          <w:sz w:val="32"/>
          <w:lang w:eastAsia="zh-CN"/>
        </w:rPr>
        <w:t>）</w:t>
      </w:r>
      <w:r>
        <w:rPr>
          <w:rFonts w:hint="eastAsia" w:ascii="Times New Roman" w:hAnsi="Times New Roman" w:cs="仿宋_GB2312"/>
          <w:b w:val="0"/>
          <w:sz w:val="32"/>
        </w:rPr>
        <w:t>项目绩效目标表（见附件</w:t>
      </w:r>
      <w:r>
        <w:rPr>
          <w:rFonts w:hint="eastAsia" w:ascii="Times New Roman" w:hAnsi="Times New Roman" w:cs="仿宋_GB2312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 w:cs="仿宋_GB2312"/>
          <w:b w:val="0"/>
          <w:sz w:val="32"/>
        </w:rPr>
        <w:t>）</w:t>
      </w:r>
      <w:r>
        <w:rPr>
          <w:rFonts w:ascii="Times New Roman" w:hAnsi="Times New Roman" w:cs="仿宋_GB2312"/>
          <w:b w:val="0"/>
          <w:sz w:val="32"/>
          <w:lang w:val="en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5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企业法人身份证复印件和企业统一社会信用代码证；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6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2021</w:t>
      </w:r>
      <w:r>
        <w:rPr>
          <w:rFonts w:ascii="Times New Roman" w:hAnsi="Times New Roman"/>
          <w:b w:val="0"/>
          <w:sz w:val="32"/>
        </w:rPr>
        <w:t>年度财务审计报告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  <w:lang w:val="en-US" w:eastAsia="zh-CN"/>
        </w:rPr>
        <w:t>7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ascii="Times New Roman" w:hAnsi="Times New Roman"/>
          <w:b w:val="0"/>
          <w:sz w:val="32"/>
        </w:rPr>
        <w:t>2021年完税证明</w:t>
      </w:r>
      <w:r>
        <w:rPr>
          <w:rFonts w:hint="eastAsia" w:ascii="Times New Roman" w:hAnsi="Times New Roman"/>
          <w:b w:val="0"/>
          <w:sz w:val="32"/>
          <w:lang w:eastAsia="zh-CN"/>
        </w:rPr>
        <w:t>（</w:t>
      </w:r>
      <w:r>
        <w:rPr>
          <w:rFonts w:hint="eastAsia" w:ascii="Times New Roman" w:hAnsi="Times New Roman"/>
          <w:b w:val="0"/>
          <w:sz w:val="32"/>
        </w:rPr>
        <w:t>不含个税</w:t>
      </w:r>
      <w:r>
        <w:rPr>
          <w:rFonts w:hint="eastAsia" w:ascii="Times New Roman" w:hAnsi="Times New Roman"/>
          <w:b w:val="0"/>
          <w:sz w:val="32"/>
          <w:lang w:eastAsia="zh-CN"/>
        </w:rPr>
        <w:t>）</w:t>
      </w:r>
      <w:r>
        <w:rPr>
          <w:rFonts w:hint="eastAsia" w:ascii="Times New Roman" w:hAnsi="Times New Roman"/>
          <w:b w:val="0"/>
          <w:sz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sz w:val="32"/>
          <w:lang w:val="en-US" w:eastAsia="zh-CN"/>
        </w:rPr>
        <w:t>（8）</w:t>
      </w: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ISO 9001或ISO 13485质量管理体系认证的证书复印件；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（9）区科技产业局需要的其他相关资料。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 w:firstLine="0" w:firstLineChars="0"/>
        <w:textAlignment w:val="auto"/>
        <w:rPr>
          <w:rFonts w:ascii="Times New Roman" w:hAnsi="Times New Roman" w:eastAsia="黑体" w:cs="黑体"/>
          <w:b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三、监督与管理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一）区科技产业局、财政部门按规定对资金使用情况进行绩效评价和监督检查，审计部门依法开展资金使用真实性及效益性审计，对违反有关规定的行为进行检查纠正，对弄虚作假、截留挪用资金的，追究有关人员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二）对拒不配合监督检查的，撤销其项目，三年内不得申报区级财政扶持资金；对存在不履行项目责任承诺书、合同义务、绩效表，擅自改变资金用途，或骗取、挪用资金等行为的项目单位，撤销其项目，停拨所有未拨款项，追回所有已拨资金，视情节轻重按规定录入信用中国（广东珠海），五年内不得申报区级财政扶持资金，并向社会公开其违法违规信息；对涉嫌犯罪的，依法移交司法机关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/>
          <w:b w:val="0"/>
          <w:sz w:val="32"/>
        </w:rPr>
        <w:t>（三）享受扶持资金的企业应承诺自首笔扶持资金到账之日起，10年内不迁出珠海高新区唐家湾主园区、不改变在珠海高新区唐家湾主园区的纳税义务、不减少实缴货币出资；若违反承诺，应退回已获得的扶持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40" w:leftChars="200" w:firstLine="0" w:firstLineChars="0"/>
        <w:textAlignment w:val="auto"/>
        <w:rPr>
          <w:rFonts w:ascii="Times New Roman" w:hAnsi="Times New Roman"/>
          <w:b w:val="0"/>
          <w:sz w:val="32"/>
        </w:rPr>
      </w:pPr>
      <w:r>
        <w:rPr>
          <w:rFonts w:hint="eastAsia" w:ascii="Times New Roman" w:hAnsi="Times New Roman" w:eastAsia="黑体" w:cs="黑体"/>
          <w:b w:val="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cs="仿宋_GB2312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</w:rPr>
        <w:t>本申报指南由区科技产业局负责解释。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YTk1OGZlMjM1NmMxMTMwZGU2ZjA3NTFjMmQyMjcifQ=="/>
  </w:docVars>
  <w:rsids>
    <w:rsidRoot w:val="00D77316"/>
    <w:rsid w:val="00216C7C"/>
    <w:rsid w:val="00D77316"/>
    <w:rsid w:val="00F13A17"/>
    <w:rsid w:val="01925669"/>
    <w:rsid w:val="02C70120"/>
    <w:rsid w:val="06786212"/>
    <w:rsid w:val="0AEC68B1"/>
    <w:rsid w:val="0CE86BFD"/>
    <w:rsid w:val="0DA15AE1"/>
    <w:rsid w:val="0F73799F"/>
    <w:rsid w:val="0F963731"/>
    <w:rsid w:val="11306208"/>
    <w:rsid w:val="13EB6674"/>
    <w:rsid w:val="1406493D"/>
    <w:rsid w:val="17DB7ACA"/>
    <w:rsid w:val="18EE0096"/>
    <w:rsid w:val="1905401C"/>
    <w:rsid w:val="1C330BE1"/>
    <w:rsid w:val="1E33407B"/>
    <w:rsid w:val="1FC17307"/>
    <w:rsid w:val="216655B5"/>
    <w:rsid w:val="216C51F8"/>
    <w:rsid w:val="229832A3"/>
    <w:rsid w:val="22F10EAE"/>
    <w:rsid w:val="23161599"/>
    <w:rsid w:val="25AC3ECC"/>
    <w:rsid w:val="25C56B62"/>
    <w:rsid w:val="2A3C1F89"/>
    <w:rsid w:val="2A553C4E"/>
    <w:rsid w:val="2BD26F37"/>
    <w:rsid w:val="2BDD7DA8"/>
    <w:rsid w:val="2BEC3274"/>
    <w:rsid w:val="2E642E7C"/>
    <w:rsid w:val="30C65728"/>
    <w:rsid w:val="31E9794E"/>
    <w:rsid w:val="33820771"/>
    <w:rsid w:val="34906BFC"/>
    <w:rsid w:val="3972255F"/>
    <w:rsid w:val="3A43428E"/>
    <w:rsid w:val="3B7A5A8D"/>
    <w:rsid w:val="3B8909D3"/>
    <w:rsid w:val="3C35598B"/>
    <w:rsid w:val="3D1578E3"/>
    <w:rsid w:val="3DEECC34"/>
    <w:rsid w:val="3E951D15"/>
    <w:rsid w:val="3F0F62AB"/>
    <w:rsid w:val="3F1E2BD3"/>
    <w:rsid w:val="406A67F3"/>
    <w:rsid w:val="406C497A"/>
    <w:rsid w:val="41140E30"/>
    <w:rsid w:val="42464160"/>
    <w:rsid w:val="424741EF"/>
    <w:rsid w:val="443D1789"/>
    <w:rsid w:val="494641DE"/>
    <w:rsid w:val="508807F5"/>
    <w:rsid w:val="516F70F7"/>
    <w:rsid w:val="521917A8"/>
    <w:rsid w:val="528464F0"/>
    <w:rsid w:val="53B042EA"/>
    <w:rsid w:val="53C16550"/>
    <w:rsid w:val="55CC4CE0"/>
    <w:rsid w:val="5658284A"/>
    <w:rsid w:val="57E64AAC"/>
    <w:rsid w:val="57EA58F1"/>
    <w:rsid w:val="58566ED5"/>
    <w:rsid w:val="5A3A48D6"/>
    <w:rsid w:val="5A621150"/>
    <w:rsid w:val="5C2C297C"/>
    <w:rsid w:val="5C43333E"/>
    <w:rsid w:val="5DAF494C"/>
    <w:rsid w:val="5E922786"/>
    <w:rsid w:val="62E23D94"/>
    <w:rsid w:val="643711E9"/>
    <w:rsid w:val="645F3A1C"/>
    <w:rsid w:val="64780AA3"/>
    <w:rsid w:val="66B67F68"/>
    <w:rsid w:val="676711C9"/>
    <w:rsid w:val="67963918"/>
    <w:rsid w:val="67EF4202"/>
    <w:rsid w:val="69D66DF9"/>
    <w:rsid w:val="6A7A129F"/>
    <w:rsid w:val="6AEF52A0"/>
    <w:rsid w:val="6DE7C8B2"/>
    <w:rsid w:val="6E4C36F1"/>
    <w:rsid w:val="6F4D11D8"/>
    <w:rsid w:val="70F74EAF"/>
    <w:rsid w:val="712E63F7"/>
    <w:rsid w:val="716E4104"/>
    <w:rsid w:val="72ED429E"/>
    <w:rsid w:val="73BFD600"/>
    <w:rsid w:val="756B4D8F"/>
    <w:rsid w:val="7869347C"/>
    <w:rsid w:val="7CCD33EE"/>
    <w:rsid w:val="7D1718AA"/>
    <w:rsid w:val="7DDC7906"/>
    <w:rsid w:val="7E767B16"/>
    <w:rsid w:val="9A5B9877"/>
    <w:rsid w:val="D5D61FAC"/>
    <w:rsid w:val="DC31C3D1"/>
    <w:rsid w:val="DFF260A4"/>
    <w:rsid w:val="EFD3A78B"/>
    <w:rsid w:val="EFFD1C06"/>
    <w:rsid w:val="F97BF918"/>
    <w:rsid w:val="FCFE33D1"/>
    <w:rsid w:val="FD7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paragraph" w:customStyle="1" w:styleId="7">
    <w:name w:val="table of authorities1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3003</Words>
  <Characters>3207</Characters>
  <Lines>9</Lines>
  <Paragraphs>2</Paragraphs>
  <TotalTime>7</TotalTime>
  <ScaleCrop>false</ScaleCrop>
  <LinksUpToDate>false</LinksUpToDate>
  <CharactersWithSpaces>3212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2022-07-06T23:24:00Z</dcterms:created>
  <dc:creator>lijiayuan</dc:creator>
  <cp:lastModifiedBy>user</cp:lastModifiedBy>
  <cp:lastPrinted>2022-06-20T02:10:00Z</cp:lastPrinted>
  <dcterms:modified xsi:type="dcterms:W3CDTF">2022-07-18T11:14:51Z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53D9181FFDC84E739B4024C1F21BFC07</vt:lpwstr>
  </property>
</Properties>
</file>